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Override PartName="/word/document.xml" ContentType="application/vnd.openxmlformats-officedocument.wordprocessingml.document.main+xml"/>
  <Override PartName="/word/numbering.xml" ContentType="application/vnd.openxmlformats-officedocument.wordprocessingml.numbering+xml"/>
  <Override PartName="/word/settings.xml" ContentType="application/vnd.openxmlformats-officedocument.wordprocessingml.settings+xml"/>
  <Override PartName="/docProps/custom.xml" ContentType="application/vnd.openxmlformats-officedocument.custom-properties+xml"/>
  <Override PartName="/word/styles.xml" ContentType="application/vnd.openxmlformats-officedocument.wordprocessingml.styles+xml"/>
  <Override PartName="/docProps/app.xml" ContentType="application/vnd.openxmlformats-officedocument.extended-properties+xml"/>
</Types>
</file>

<file path=_rels/.rels><?xml version="1.0" encoding="UTF-8"?>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xmlns:wpsCustomData="http://www.wps.cn/officeDocument/2013/wpsCustomData" mc:Ignorable="w14 wp14">
  <w:body>
    <w:p>
      <w:pPr>
        <w:pStyle w:val="style0"/>
        <w:rPr/>
      </w:pPr>
      <w:bookmarkStart w:id="0" w:name="_GoBack"/>
      <w:bookmarkEnd w:id="0"/>
      <w:r>
        <w:rPr>
          <w:lang w:val="en-US"/>
        </w:rPr>
        <w:t xml:space="preserve">Introduction </w:t>
      </w:r>
    </w:p>
    <w:p>
      <w:pPr>
        <w:pStyle w:val="style0"/>
        <w:rPr/>
      </w:pPr>
      <w:r>
        <w:rPr>
          <w:lang w:val="en-US"/>
        </w:rPr>
        <w:t>The Goal of the system is to monitor and evaluates Toilet Condition In Real-Time, enabling city governments to improve the toilet cleaning &amp; upkeep through:</w:t>
      </w:r>
    </w:p>
    <w:p>
      <w:pPr>
        <w:pStyle w:val="style0"/>
        <w:rPr/>
      </w:pPr>
    </w:p>
    <w:p>
      <w:pPr>
        <w:pStyle w:val="style0"/>
        <w:rPr/>
      </w:pPr>
      <w:r>
        <w:rPr>
          <w:lang w:val="en-US"/>
        </w:rPr>
        <w:t>Monitoring capabilities</w:t>
      </w:r>
    </w:p>
    <w:p>
      <w:pPr>
        <w:pStyle w:val="style0"/>
        <w:rPr/>
      </w:pPr>
      <w:r>
        <w:rPr>
          <w:lang w:val="en-US"/>
        </w:rPr>
        <w:t>Actionable intelligence</w:t>
      </w:r>
    </w:p>
    <w:p>
      <w:pPr>
        <w:pStyle w:val="style0"/>
        <w:rPr/>
      </w:pPr>
      <w:r>
        <w:rPr>
          <w:lang w:val="en-US"/>
        </w:rPr>
        <w:t>Engagement &amp; behavior change</w:t>
      </w:r>
    </w:p>
    <w:p>
      <w:pPr>
        <w:pStyle w:val="style0"/>
        <w:rPr/>
      </w:pPr>
      <w:r>
        <w:rPr>
          <w:lang w:val="en-US"/>
        </w:rPr>
        <w:t>Standardization of toilet hygiene</w:t>
      </w:r>
    </w:p>
    <w:p>
      <w:pPr>
        <w:pStyle w:val="style0"/>
        <w:rPr/>
      </w:pPr>
      <w:r>
        <w:rPr>
          <w:lang w:val="en-US"/>
        </w:rPr>
        <w:t xml:space="preserve">To achieve this goal, We have to monitor </w:t>
      </w:r>
    </w:p>
    <w:p>
      <w:pPr>
        <w:pStyle w:val="style0"/>
        <w:rPr/>
      </w:pPr>
    </w:p>
    <w:p>
      <w:pPr>
        <w:pStyle w:val="style0"/>
        <w:rPr/>
      </w:pPr>
      <w:r>
        <w:rPr>
          <w:lang w:val="en-US"/>
        </w:rPr>
        <w:t>Number of Male/ Female using toilets</w:t>
      </w:r>
    </w:p>
    <w:p>
      <w:pPr>
        <w:pStyle w:val="style0"/>
        <w:rPr/>
      </w:pPr>
      <w:r>
        <w:rPr>
          <w:lang w:val="en-US"/>
        </w:rPr>
        <w:t>Water Usage and Level monitoring</w:t>
      </w:r>
    </w:p>
    <w:p>
      <w:pPr>
        <w:pStyle w:val="style0"/>
        <w:rPr/>
      </w:pPr>
      <w:r>
        <w:rPr>
          <w:lang w:val="en-US"/>
        </w:rPr>
        <w:t>The smell in the toilet.</w:t>
      </w:r>
    </w:p>
    <w:p>
      <w:pPr>
        <w:pStyle w:val="style0"/>
        <w:rPr/>
      </w:pPr>
      <w:r>
        <w:rPr>
          <w:lang w:val="en-US"/>
        </w:rPr>
        <w:t>Light/ Darkness in the Toilet</w:t>
      </w:r>
    </w:p>
    <w:p>
      <w:pPr>
        <w:pStyle w:val="style0"/>
        <w:rPr/>
      </w:pPr>
      <w:r>
        <w:rPr>
          <w:lang w:val="en-US"/>
        </w:rPr>
        <w:t>User Feedback from the Toilet.</w:t>
      </w:r>
    </w:p>
    <w:p>
      <w:pPr>
        <w:pStyle w:val="style0"/>
        <w:rPr/>
      </w:pPr>
      <w:r>
        <w:rPr>
          <w:lang w:val="en-US"/>
        </w:rPr>
        <w:t>Based on all those values, we also needed to show the toilet rating on a 5-star Display.</w:t>
      </w:r>
    </w:p>
    <w:p>
      <w:pPr>
        <w:pStyle w:val="style0"/>
        <w:rPr/>
      </w:pPr>
    </w:p>
    <w:p>
      <w:pPr>
        <w:pStyle w:val="style0"/>
        <w:rPr/>
      </w:pPr>
      <w:r>
        <w:rPr>
          <w:lang w:val="en-US"/>
        </w:rPr>
        <w:t>The challenge also was to develop this system with the lowest possible cost, easily available parts and easy to manufacture.</w:t>
      </w:r>
    </w:p>
    <w:p>
      <w:pPr>
        <w:pStyle w:val="style0"/>
        <w:rPr/>
      </w:pPr>
    </w:p>
    <w:p>
      <w:pPr>
        <w:pStyle w:val="style0"/>
        <w:rPr/>
      </w:pPr>
      <w:r>
        <w:rPr>
          <w:lang w:val="en-US"/>
        </w:rPr>
        <w:t>We started with1. User Counter</w:t>
      </w:r>
    </w:p>
    <w:p>
      <w:pPr>
        <w:pStyle w:val="style0"/>
        <w:rPr/>
      </w:pPr>
      <w:r>
        <w:rPr>
          <w:lang w:val="en-US"/>
        </w:rPr>
        <w:t>The requirement is that sensor that can be mount on the head (top) of the door/ gate to count the user, with reasonable accuracy. Also, it should be rigid enough to protect from vandalism.</w:t>
      </w:r>
    </w:p>
    <w:p>
      <w:pPr>
        <w:pStyle w:val="style0"/>
        <w:rPr/>
      </w:pPr>
    </w:p>
    <w:p>
      <w:pPr>
        <w:pStyle w:val="style0"/>
        <w:rPr/>
      </w:pPr>
      <w:r>
        <w:rPr>
          <w:lang w:val="en-US"/>
        </w:rPr>
        <w:t>There are multiple ways to do user counting, considering the public toilet and environment, we decided to use a PIR sensor, with some customization.</w:t>
      </w:r>
    </w:p>
    <w:p>
      <w:pPr>
        <w:pStyle w:val="style0"/>
        <w:rPr/>
      </w:pPr>
    </w:p>
    <w:p>
      <w:pPr>
        <w:pStyle w:val="style0"/>
        <w:rPr/>
      </w:pPr>
      <w:r>
        <w:rPr>
          <w:lang w:val="en-US"/>
        </w:rPr>
        <w:t xml:space="preserve">When a person passes beneath the PIR sensor which will be mounted on the head (top) of the Toilet, it detects the motion of the person. This gives a High pulse at the output. </w:t>
      </w:r>
    </w:p>
    <w:p>
      <w:pPr>
        <w:pStyle w:val="style0"/>
        <w:rPr/>
      </w:pPr>
    </w:p>
    <w:p>
      <w:pPr>
        <w:pStyle w:val="style0"/>
        <w:rPr/>
      </w:pPr>
      <w:r>
        <w:rPr>
          <w:lang w:val="en-US"/>
        </w:rPr>
        <w:t>This pulse will remain High for a specific timeout and then become low for a certain time and become ready again to detect another motion.</w:t>
      </w:r>
    </w:p>
    <w:p>
      <w:pPr>
        <w:pStyle w:val="style0"/>
        <w:rPr/>
      </w:pPr>
    </w:p>
    <w:p>
      <w:pPr>
        <w:pStyle w:val="style0"/>
        <w:rPr/>
      </w:pPr>
      <w:r>
        <w:rPr>
          <w:lang w:val="en-US"/>
        </w:rPr>
        <w:t xml:space="preserve">It can detect motion within 18 feet. </w:t>
      </w:r>
    </w:p>
    <w:p>
      <w:pPr>
        <w:pStyle w:val="style0"/>
        <w:rPr/>
      </w:pPr>
    </w:p>
    <w:p>
      <w:pPr>
        <w:pStyle w:val="style0"/>
        <w:rPr/>
      </w:pPr>
      <w:r>
        <w:rPr/>
        <w:drawing>
          <wp:inline distL="114300" distT="0" distB="0" distR="114300">
            <wp:extent cx="2971800" cy="2055495"/>
            <wp:effectExtent l="0" t="0" r="0" b="0"/>
            <wp:docPr id="1026"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0" name="Image"/>
                    <pic:cNvPicPr/>
                  </pic:nvPicPr>
                  <pic:blipFill>
                    <a:blip r:embed="rId2" cstate="print"/>
                    <a:srcRect l="0" t="0" r="0" b="0"/>
                    <a:stretch/>
                  </pic:blipFill>
                  <pic:spPr>
                    <a:xfrm rot="0">
                      <a:off x="0" y="0"/>
                      <a:ext cx="2971800" cy="2055495"/>
                    </a:xfrm>
                    <a:prstGeom prst="rect"/>
                  </pic:spPr>
                </pic:pic>
              </a:graphicData>
            </a:graphic>
          </wp:inline>
        </w:drawing>
      </w:r>
    </w:p>
    <w:p>
      <w:pPr>
        <w:pStyle w:val="style0"/>
        <w:rPr/>
      </w:pPr>
      <w:r>
        <w:rPr>
          <w:lang w:val="en-US"/>
        </w:rPr>
        <w:t>we can use a Single Triggering Mode with some timing hacks.</w:t>
      </w:r>
    </w:p>
    <w:p>
      <w:pPr>
        <w:pStyle w:val="style0"/>
        <w:rPr/>
      </w:pPr>
    </w:p>
    <w:p>
      <w:pPr>
        <w:pStyle w:val="style0"/>
        <w:rPr/>
      </w:pPr>
      <w:r>
        <w:rPr>
          <w:lang w:val="en-US"/>
        </w:rPr>
        <w:t>Using the time (Tx) adjustment potentiometer, we can set the POT to the minimum HIGH time (Tx) period.</w:t>
      </w:r>
    </w:p>
    <w:p>
      <w:pPr>
        <w:pStyle w:val="style0"/>
        <w:rPr/>
      </w:pPr>
    </w:p>
    <w:p>
      <w:pPr>
        <w:pStyle w:val="style0"/>
        <w:rPr/>
      </w:pPr>
      <w:r>
        <w:rPr>
          <w:lang w:val="en-US"/>
        </w:rPr>
        <w:t xml:space="preserve">There are two 'timeouts' associated with the PIR sensor. </w:t>
      </w:r>
    </w:p>
    <w:p>
      <w:pPr>
        <w:pStyle w:val="style0"/>
        <w:rPr/>
      </w:pPr>
    </w:p>
    <w:p>
      <w:pPr>
        <w:pStyle w:val="style0"/>
        <w:rPr/>
      </w:pPr>
      <w:r>
        <w:rPr>
          <w:lang w:val="en-US"/>
        </w:rPr>
        <w:t>One is the "Tx" timeout: how long the LED is lit after it detects movement - this is easy to adjust because there's a potentiometer.</w:t>
      </w:r>
    </w:p>
    <w:p>
      <w:pPr>
        <w:pStyle w:val="style0"/>
        <w:rPr/>
      </w:pPr>
    </w:p>
    <w:p>
      <w:pPr>
        <w:pStyle w:val="style0"/>
        <w:rPr/>
      </w:pPr>
      <w:r>
        <w:rPr>
          <w:lang w:val="en-US"/>
        </w:rPr>
        <w:t>Tx = 24576 x R10 x C6 (refer datasheet)</w:t>
      </w:r>
    </w:p>
    <w:p>
      <w:pPr>
        <w:pStyle w:val="style0"/>
        <w:rPr/>
      </w:pPr>
    </w:p>
    <w:p>
      <w:pPr>
        <w:pStyle w:val="style0"/>
        <w:rPr/>
      </w:pPr>
      <w:r>
        <w:rPr>
          <w:lang w:val="en-US"/>
        </w:rPr>
        <w:t xml:space="preserve">On the PIR sensor there is one POT of 1M ohm which is connected in series with 10K resistance which in turn makes the </w:t>
      </w:r>
    </w:p>
    <w:p>
      <w:pPr>
        <w:pStyle w:val="style0"/>
        <w:rPr/>
      </w:pPr>
    </w:p>
    <w:p>
      <w:pPr>
        <w:pStyle w:val="style0"/>
        <w:rPr/>
      </w:pPr>
      <w:r>
        <w:rPr>
          <w:lang w:val="en-US"/>
        </w:rPr>
        <w:t>R10 = 10k ohm + RPOT,</w:t>
      </w:r>
    </w:p>
    <w:p>
      <w:pPr>
        <w:pStyle w:val="style0"/>
        <w:rPr/>
      </w:pPr>
    </w:p>
    <w:p>
      <w:pPr>
        <w:pStyle w:val="style0"/>
        <w:rPr/>
      </w:pPr>
      <w:r>
        <w:rPr>
          <w:lang w:val="en-US"/>
        </w:rPr>
        <w:t>C6 = 0.01 uF</w:t>
      </w:r>
    </w:p>
    <w:p>
      <w:pPr>
        <w:pStyle w:val="style0"/>
        <w:rPr/>
      </w:pPr>
    </w:p>
    <w:p>
      <w:pPr>
        <w:pStyle w:val="style0"/>
        <w:rPr/>
      </w:pPr>
      <w:r>
        <w:rPr>
          <w:lang w:val="en-US"/>
        </w:rPr>
        <w:t>Tx = 24576 x (10k ohm + RPOT) X 0.01uF</w:t>
      </w:r>
    </w:p>
    <w:p>
      <w:pPr>
        <w:pStyle w:val="style0"/>
        <w:rPr/>
      </w:pPr>
    </w:p>
    <w:p>
      <w:pPr>
        <w:pStyle w:val="style0"/>
        <w:rPr/>
      </w:pPr>
      <w:r>
        <w:rPr>
          <w:lang w:val="en-US"/>
        </w:rPr>
        <w:t>We kept RPOT at lowest resistance which approximately equals 0 then,</w:t>
      </w:r>
    </w:p>
    <w:p>
      <w:pPr>
        <w:pStyle w:val="style0"/>
        <w:rPr/>
      </w:pPr>
    </w:p>
    <w:p>
      <w:pPr>
        <w:pStyle w:val="style0"/>
        <w:rPr/>
      </w:pPr>
      <w:r>
        <w:rPr>
          <w:lang w:val="en-US"/>
        </w:rPr>
        <w:t>Tx = 24576 x 10k x 0.01uF = 2.5 sec (approx)</w:t>
      </w:r>
    </w:p>
    <w:p>
      <w:pPr>
        <w:pStyle w:val="style0"/>
        <w:rPr/>
      </w:pPr>
    </w:p>
    <w:p>
      <w:pPr>
        <w:pStyle w:val="style0"/>
        <w:rPr/>
      </w:pPr>
      <w:r>
        <w:rPr>
          <w:lang w:val="en-US"/>
        </w:rPr>
        <w:t>Practically we got Tx around 2.7 – 2.9 sec approx.</w:t>
      </w:r>
    </w:p>
    <w:p>
      <w:pPr>
        <w:pStyle w:val="style0"/>
        <w:rPr/>
      </w:pPr>
    </w:p>
    <w:p>
      <w:pPr>
        <w:pStyle w:val="style0"/>
        <w:rPr/>
      </w:pPr>
      <w:r>
        <w:rPr>
          <w:lang w:val="en-US"/>
        </w:rPr>
        <w:t xml:space="preserve">The second is the "Ti" timeout: how long the output line is guaranteed to be LOW when there is no movement. </w:t>
      </w:r>
    </w:p>
    <w:p>
      <w:pPr>
        <w:pStyle w:val="style0"/>
        <w:rPr/>
      </w:pPr>
    </w:p>
    <w:p>
      <w:pPr>
        <w:pStyle w:val="style0"/>
        <w:rPr/>
      </w:pPr>
      <w:r>
        <w:rPr>
          <w:lang w:val="en-US"/>
        </w:rPr>
        <w:t>Ti = 24 x R9 x C7 (refer datasheet)</w:t>
      </w:r>
    </w:p>
    <w:p>
      <w:pPr>
        <w:pStyle w:val="style0"/>
        <w:rPr/>
      </w:pPr>
    </w:p>
    <w:p>
      <w:pPr>
        <w:pStyle w:val="style0"/>
        <w:rPr/>
      </w:pPr>
      <w:r>
        <w:rPr>
          <w:lang w:val="en-US"/>
        </w:rPr>
        <w:t xml:space="preserve">We can change or reduce the Ti time to zero. We changed it by removing its resistance and shorted the two points. This makes the Ti time to zero as R9 becomes zero. </w:t>
      </w:r>
    </w:p>
    <w:p>
      <w:pPr>
        <w:pStyle w:val="style0"/>
        <w:rPr/>
      </w:pPr>
    </w:p>
    <w:p>
      <w:pPr>
        <w:pStyle w:val="style0"/>
        <w:rPr/>
      </w:pPr>
      <w:r>
        <w:rPr>
          <w:lang w:val="en-US"/>
        </w:rPr>
        <w:t xml:space="preserve">So, when motion is detected output goes HIGH for 2.7 – 2.9 seconds (approx.) and becomes LOW. Now, its output will not have LOW for the guaranteed period and will become ready to detect motion. </w:t>
      </w:r>
    </w:p>
    <w:p>
      <w:pPr>
        <w:pStyle w:val="style0"/>
        <w:rPr/>
      </w:pPr>
    </w:p>
    <w:p>
      <w:pPr>
        <w:pStyle w:val="style0"/>
        <w:rPr/>
      </w:pPr>
      <w:r>
        <w:rPr>
          <w:lang w:val="en-US"/>
        </w:rPr>
        <w:t xml:space="preserve">PIR sensor senses motion in the radial direction but we need motion detection exactly under the sensor in the vertical direction.                </w:t>
      </w:r>
    </w:p>
    <w:p>
      <w:pPr>
        <w:pStyle w:val="style0"/>
        <w:rPr/>
      </w:pPr>
    </w:p>
    <w:p>
      <w:pPr>
        <w:pStyle w:val="style0"/>
        <w:rPr/>
      </w:pPr>
      <w:r>
        <w:rPr>
          <w:lang w:val="en-US"/>
        </w:rPr>
        <w:t>So, to minimize the sensor’s sensitivity area, we have not exposed the complete sensor surface to the environment. We just exposed the small and center part of the sensor to the environment. This enclosure arrangement helps to focus on a specific vertical region.</w:t>
      </w:r>
    </w:p>
    <w:p>
      <w:pPr>
        <w:pStyle w:val="style0"/>
        <w:rPr/>
      </w:pPr>
      <w:r>
        <w:rPr/>
        <w:drawing>
          <wp:inline distL="114300" distT="0" distB="0" distR="114300">
            <wp:extent cx="2971800" cy="2055495"/>
            <wp:effectExtent l="0" t="0" r="0" b="0"/>
            <wp:docPr id="1027"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 name="Image"/>
                    <pic:cNvPicPr/>
                  </pic:nvPicPr>
                  <pic:blipFill>
                    <a:blip r:embed="rId3" cstate="print"/>
                    <a:srcRect l="0" t="0" r="0" b="0"/>
                    <a:stretch/>
                  </pic:blipFill>
                  <pic:spPr>
                    <a:xfrm rot="0">
                      <a:off x="0" y="0"/>
                      <a:ext cx="2971800" cy="2055495"/>
                    </a:xfrm>
                    <a:prstGeom prst="rect"/>
                  </pic:spPr>
                </pic:pic>
              </a:graphicData>
            </a:graphic>
          </wp:inline>
        </w:drawing>
      </w:r>
    </w:p>
    <w:p>
      <w:pPr>
        <w:pStyle w:val="style0"/>
        <w:rPr/>
      </w:pPr>
      <w:r>
        <w:rPr/>
        <w:drawing>
          <wp:inline distL="114300" distT="0" distB="0" distR="114300">
            <wp:extent cx="2971800" cy="2055495"/>
            <wp:effectExtent l="0" t="0" r="0" b="0"/>
            <wp:docPr id="1028"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 name="Image"/>
                    <pic:cNvPicPr/>
                  </pic:nvPicPr>
                  <pic:blipFill>
                    <a:blip r:embed="rId4" cstate="print"/>
                    <a:srcRect l="0" t="0" r="0" b="0"/>
                    <a:stretch/>
                  </pic:blipFill>
                  <pic:spPr>
                    <a:xfrm rot="0">
                      <a:off x="0" y="0"/>
                      <a:ext cx="2971800" cy="2055495"/>
                    </a:xfrm>
                    <a:prstGeom prst="rect"/>
                  </pic:spPr>
                </pic:pic>
              </a:graphicData>
            </a:graphic>
          </wp:inline>
        </w:drawing>
      </w:r>
    </w:p>
    <w:p>
      <w:pPr>
        <w:pStyle w:val="style0"/>
        <w:rPr/>
      </w:pPr>
      <w:r>
        <w:rPr>
          <w:lang w:val="en-US"/>
        </w:rPr>
        <w:t>2. Smell Sensor</w:t>
      </w:r>
    </w:p>
    <w:p>
      <w:pPr>
        <w:pStyle w:val="style0"/>
        <w:rPr/>
      </w:pPr>
      <w:r>
        <w:rPr>
          <w:lang w:val="en-US"/>
        </w:rPr>
        <w:t>A smell sensor Node is a wi-fi-based sensor that will detect the level of gases that causes the bad smell in the Toilet.</w:t>
      </w:r>
    </w:p>
    <w:p>
      <w:pPr>
        <w:pStyle w:val="style0"/>
        <w:rPr/>
      </w:pPr>
    </w:p>
    <w:p>
      <w:pPr>
        <w:pStyle w:val="style0"/>
        <w:rPr/>
      </w:pPr>
      <w:r>
        <w:rPr>
          <w:lang w:val="en-US"/>
        </w:rPr>
        <w:t>Selection of Sensor</w:t>
      </w:r>
    </w:p>
    <w:p>
      <w:pPr>
        <w:pStyle w:val="style0"/>
        <w:rPr/>
      </w:pPr>
      <w:r>
        <w:rPr>
          <w:lang w:val="en-US"/>
        </w:rPr>
        <w:t>Need to detect gas H2S (Hydrogen Sulphide) which is produced from Human waste.</w:t>
      </w:r>
    </w:p>
    <w:p>
      <w:pPr>
        <w:pStyle w:val="style0"/>
        <w:rPr/>
      </w:pPr>
      <w:r>
        <w:rPr>
          <w:lang w:val="en-US"/>
        </w:rPr>
        <w:t>Need to detect NH3 (Ammonia) which is produced in Urine.</w:t>
      </w:r>
    </w:p>
    <w:p>
      <w:pPr>
        <w:pStyle w:val="style0"/>
        <w:rPr/>
      </w:pPr>
      <w:r>
        <w:rPr>
          <w:lang w:val="en-US"/>
        </w:rPr>
        <w:t>It should not consume more power.</w:t>
      </w:r>
    </w:p>
    <w:p>
      <w:pPr>
        <w:pStyle w:val="style0"/>
        <w:rPr/>
      </w:pPr>
      <w:r>
        <w:rPr>
          <w:lang w:val="en-US"/>
        </w:rPr>
        <w:t>It should get less affected by ambient environment factors like temperature, humidity, etc.</w:t>
      </w:r>
    </w:p>
    <w:p>
      <w:pPr>
        <w:pStyle w:val="style0"/>
        <w:rPr/>
      </w:pPr>
      <w:r>
        <w:rPr>
          <w:lang w:val="en-US"/>
        </w:rPr>
        <w:t>It should have a long life.</w:t>
      </w:r>
    </w:p>
    <w:p>
      <w:pPr>
        <w:pStyle w:val="style0"/>
        <w:rPr/>
      </w:pPr>
      <w:r>
        <w:rPr>
          <w:lang w:val="en-US"/>
        </w:rPr>
        <w:t xml:space="preserve">To fulfill all the above requirement, we found two sensors </w:t>
      </w:r>
    </w:p>
    <w:p>
      <w:pPr>
        <w:pStyle w:val="style0"/>
        <w:rPr/>
      </w:pPr>
    </w:p>
    <w:p>
      <w:pPr>
        <w:pStyle w:val="style0"/>
        <w:rPr/>
      </w:pPr>
      <w:r>
        <w:rPr>
          <w:lang w:val="en-US"/>
        </w:rPr>
        <w:t>TGS2602</w:t>
      </w:r>
    </w:p>
    <w:p>
      <w:pPr>
        <w:pStyle w:val="style0"/>
        <w:rPr/>
      </w:pPr>
      <w:r>
        <w:rPr>
          <w:lang w:val="en-US"/>
        </w:rPr>
        <w:t>MQ135</w:t>
      </w:r>
    </w:p>
    <w:p>
      <w:pPr>
        <w:pStyle w:val="style0"/>
        <w:rPr/>
      </w:pPr>
      <w:r>
        <w:rPr>
          <w:lang w:val="en-US"/>
        </w:rPr>
        <w:t>Comparison Between TGS2602 and MQ135</w:t>
      </w:r>
    </w:p>
    <w:p>
      <w:pPr>
        <w:pStyle w:val="style0"/>
        <w:rPr/>
      </w:pPr>
      <w:r>
        <w:rPr/>
        <w:drawing>
          <wp:inline distL="114300" distT="0" distB="0" distR="114300">
            <wp:extent cx="5115291" cy="3538076"/>
            <wp:effectExtent l="0" t="0" r="0" b="0"/>
            <wp:docPr id="1029"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 name="Image"/>
                    <pic:cNvPicPr/>
                  </pic:nvPicPr>
                  <pic:blipFill>
                    <a:blip r:embed="rId5" cstate="print"/>
                    <a:srcRect l="0" t="0" r="0" b="0"/>
                    <a:stretch/>
                  </pic:blipFill>
                  <pic:spPr>
                    <a:xfrm rot="0">
                      <a:off x="0" y="0"/>
                      <a:ext cx="5115291" cy="3538076"/>
                    </a:xfrm>
                    <a:prstGeom prst="rect"/>
                  </pic:spPr>
                </pic:pic>
              </a:graphicData>
            </a:graphic>
          </wp:inline>
        </w:drawing>
      </w:r>
    </w:p>
    <w:p>
      <w:pPr>
        <w:pStyle w:val="style0"/>
        <w:rPr/>
      </w:pPr>
    </w:p>
    <w:p>
      <w:pPr>
        <w:pStyle w:val="style0"/>
        <w:rPr/>
      </w:pPr>
    </w:p>
    <w:p>
      <w:pPr>
        <w:pStyle w:val="style0"/>
        <w:rPr/>
      </w:pPr>
      <w:r>
        <w:rPr>
          <w:lang w:val="en-US"/>
        </w:rPr>
        <w:t>Testing MQ135 and TGS2602 on Field:</w:t>
      </w:r>
    </w:p>
    <w:p>
      <w:pPr>
        <w:pStyle w:val="style0"/>
        <w:rPr>
          <w:lang w:val="en-US"/>
        </w:rPr>
      </w:pPr>
      <w:r>
        <w:rPr/>
        <w:drawing>
          <wp:inline distL="114300" distT="0" distB="0" distR="114300">
            <wp:extent cx="2971800" cy="2055495"/>
            <wp:effectExtent l="0" t="0" r="0" b="0"/>
            <wp:docPr id="1030"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 name="Image"/>
                    <pic:cNvPicPr/>
                  </pic:nvPicPr>
                  <pic:blipFill>
                    <a:blip r:embed="rId6" cstate="print"/>
                    <a:srcRect l="0" t="0" r="0" b="0"/>
                    <a:stretch/>
                  </pic:blipFill>
                  <pic:spPr>
                    <a:xfrm rot="0">
                      <a:off x="0" y="0"/>
                      <a:ext cx="2971800" cy="2055495"/>
                    </a:xfrm>
                    <a:prstGeom prst="rect"/>
                  </pic:spPr>
                </pic:pic>
              </a:graphicData>
            </a:graphic>
          </wp:inline>
        </w:drawing>
      </w:r>
    </w:p>
    <w:p>
      <w:pPr>
        <w:pStyle w:val="style0"/>
        <w:rPr/>
      </w:pPr>
      <w:r>
        <w:rPr>
          <w:lang w:val="en-US"/>
        </w:rPr>
        <w:t xml:space="preserve">TGS2602 On field test response </w:t>
      </w:r>
    </w:p>
    <w:p>
      <w:pPr>
        <w:pStyle w:val="style0"/>
        <w:rPr/>
      </w:pPr>
      <w:r>
        <w:rPr/>
        <w:drawing>
          <wp:inline distL="114300" distT="0" distB="0" distR="114300">
            <wp:extent cx="2971800" cy="2055495"/>
            <wp:effectExtent l="0" t="0" r="0" b="0"/>
            <wp:docPr id="1031"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 name="Image"/>
                    <pic:cNvPicPr/>
                  </pic:nvPicPr>
                  <pic:blipFill>
                    <a:blip r:embed="rId7" cstate="print"/>
                    <a:srcRect l="0" t="0" r="0" b="0"/>
                    <a:stretch/>
                  </pic:blipFill>
                  <pic:spPr>
                    <a:xfrm rot="0">
                      <a:off x="0" y="0"/>
                      <a:ext cx="2971800" cy="2055495"/>
                    </a:xfrm>
                    <a:prstGeom prst="rect"/>
                  </pic:spPr>
                </pic:pic>
              </a:graphicData>
            </a:graphic>
          </wp:inline>
        </w:drawing>
      </w:r>
    </w:p>
    <w:p>
      <w:pPr>
        <w:pStyle w:val="style0"/>
        <w:rPr/>
      </w:pPr>
      <w:r>
        <w:rPr>
          <w:lang w:val="en-US"/>
        </w:rPr>
        <w:t>MQ135 Response Graph</w:t>
      </w:r>
    </w:p>
    <w:p>
      <w:pPr>
        <w:pStyle w:val="style0"/>
        <w:rPr/>
      </w:pPr>
      <w:r>
        <w:rPr>
          <w:lang w:val="en-US"/>
        </w:rPr>
        <w:t>Circuit Diagram for TGS2602 Gas sensor</w:t>
      </w:r>
    </w:p>
    <w:p>
      <w:pPr>
        <w:pStyle w:val="style0"/>
        <w:rPr/>
      </w:pPr>
    </w:p>
    <w:p>
      <w:pPr>
        <w:pStyle w:val="style0"/>
        <w:rPr/>
      </w:pPr>
      <w:r>
        <w:rPr/>
        <w:drawing>
          <wp:inline distL="114300" distT="0" distB="0" distR="114300">
            <wp:extent cx="2971800" cy="2055495"/>
            <wp:effectExtent l="0" t="0" r="0" b="0"/>
            <wp:docPr id="1032"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 name="Image"/>
                    <pic:cNvPicPr/>
                  </pic:nvPicPr>
                  <pic:blipFill>
                    <a:blip r:embed="rId8" cstate="print"/>
                    <a:srcRect l="0" t="0" r="0" b="0"/>
                    <a:stretch/>
                  </pic:blipFill>
                  <pic:spPr>
                    <a:xfrm rot="0">
                      <a:off x="0" y="0"/>
                      <a:ext cx="2971800" cy="2055495"/>
                    </a:xfrm>
                    <a:prstGeom prst="rect"/>
                  </pic:spPr>
                </pic:pic>
              </a:graphicData>
            </a:graphic>
          </wp:inline>
        </w:drawing>
      </w:r>
    </w:p>
    <w:p>
      <w:pPr>
        <w:pStyle w:val="style0"/>
        <w:rPr/>
      </w:pPr>
      <w:r>
        <w:rPr>
          <w:lang w:val="en-US"/>
        </w:rPr>
        <w:t>Circuit Diagram for TGS2602 Gas sensor</w:t>
      </w:r>
    </w:p>
    <w:p>
      <w:pPr>
        <w:pStyle w:val="style0"/>
        <w:rPr/>
      </w:pPr>
      <w:r>
        <w:rPr>
          <w:lang w:val="en-US"/>
        </w:rPr>
        <w:t>Circuit Diagram for MQ135 Gas sensor</w:t>
      </w:r>
    </w:p>
    <w:p>
      <w:pPr>
        <w:pStyle w:val="style0"/>
        <w:rPr/>
      </w:pPr>
      <w:r>
        <w:rPr/>
        <w:drawing>
          <wp:inline distL="114300" distT="0" distB="0" distR="114300">
            <wp:extent cx="2971800" cy="2055495"/>
            <wp:effectExtent l="0" t="0" r="0" b="0"/>
            <wp:docPr id="1033"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 name="Image"/>
                    <pic:cNvPicPr/>
                  </pic:nvPicPr>
                  <pic:blipFill>
                    <a:blip r:embed="rId9" cstate="print"/>
                    <a:srcRect l="0" t="0" r="0" b="0"/>
                    <a:stretch/>
                  </pic:blipFill>
                  <pic:spPr>
                    <a:xfrm rot="0">
                      <a:off x="0" y="0"/>
                      <a:ext cx="2971800" cy="2055495"/>
                    </a:xfrm>
                    <a:prstGeom prst="rect"/>
                  </pic:spPr>
                </pic:pic>
              </a:graphicData>
            </a:graphic>
          </wp:inline>
        </w:drawing>
      </w:r>
    </w:p>
    <w:p>
      <w:pPr>
        <w:pStyle w:val="style0"/>
        <w:rPr/>
      </w:pPr>
      <w:r>
        <w:rPr>
          <w:lang w:val="en-US"/>
        </w:rPr>
        <w:t>Circuit Diagram for MQ135 Gas sensor</w:t>
      </w:r>
    </w:p>
    <w:p>
      <w:pPr>
        <w:pStyle w:val="style0"/>
        <w:rPr/>
      </w:pPr>
      <w:r>
        <w:rPr>
          <w:lang w:val="en-US"/>
        </w:rPr>
        <w:t>Based on the tests, considering stability and lifetime, we have decided to use the TGS2602 sensor.</w:t>
      </w:r>
    </w:p>
    <w:p>
      <w:pPr>
        <w:pStyle w:val="style0"/>
        <w:rPr>
          <w:lang w:val="en-US"/>
        </w:rPr>
      </w:pPr>
      <w:r>
        <w:rPr/>
        <w:drawing>
          <wp:inline distL="114300" distT="0" distB="0" distR="114300">
            <wp:extent cx="2971800" cy="2055495"/>
            <wp:effectExtent l="0" t="0" r="0" b="0"/>
            <wp:docPr id="1034"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 name="Image"/>
                    <pic:cNvPicPr/>
                  </pic:nvPicPr>
                  <pic:blipFill>
                    <a:blip r:embed="rId10" cstate="print"/>
                    <a:srcRect l="0" t="0" r="0" b="0"/>
                    <a:stretch/>
                  </pic:blipFill>
                  <pic:spPr>
                    <a:xfrm rot="0">
                      <a:off x="0" y="0"/>
                      <a:ext cx="2971800" cy="2055495"/>
                    </a:xfrm>
                    <a:prstGeom prst="rect"/>
                  </pic:spPr>
                </pic:pic>
              </a:graphicData>
            </a:graphic>
          </wp:inline>
        </w:drawing>
      </w:r>
    </w:p>
    <w:p>
      <w:pPr>
        <w:pStyle w:val="style0"/>
        <w:rPr/>
      </w:pPr>
      <w:r>
        <w:rPr>
          <w:lang w:val="en-US"/>
        </w:rPr>
        <w:t>Enclosure &amp; PCB Fitting</w:t>
      </w:r>
    </w:p>
    <w:p>
      <w:pPr>
        <w:pStyle w:val="style0"/>
        <w:rPr/>
      </w:pPr>
    </w:p>
    <w:p>
      <w:pPr>
        <w:pStyle w:val="style0"/>
        <w:rPr/>
      </w:pPr>
      <w:r>
        <w:rPr/>
        <w:drawing>
          <wp:inline distL="114300" distT="0" distB="0" distR="114300">
            <wp:extent cx="2971800" cy="2055495"/>
            <wp:effectExtent l="0" t="0" r="0" b="0"/>
            <wp:docPr id="1035"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 name="Image"/>
                    <pic:cNvPicPr/>
                  </pic:nvPicPr>
                  <pic:blipFill>
                    <a:blip r:embed="rId11" cstate="print"/>
                    <a:srcRect l="0" t="0" r="0" b="0"/>
                    <a:stretch/>
                  </pic:blipFill>
                  <pic:spPr>
                    <a:xfrm rot="0">
                      <a:off x="0" y="0"/>
                      <a:ext cx="2971800" cy="2055495"/>
                    </a:xfrm>
                    <a:prstGeom prst="rect"/>
                  </pic:spPr>
                </pic:pic>
              </a:graphicData>
            </a:graphic>
          </wp:inline>
        </w:drawing>
      </w:r>
    </w:p>
    <w:p>
      <w:pPr>
        <w:pStyle w:val="style0"/>
        <w:rPr/>
      </w:pPr>
      <w:r>
        <w:rPr>
          <w:lang w:val="en-US"/>
        </w:rPr>
        <w:t>3. Water Level Sensor</w:t>
      </w:r>
    </w:p>
    <w:p>
      <w:pPr>
        <w:pStyle w:val="style0"/>
        <w:rPr/>
      </w:pPr>
      <w:r>
        <w:rPr>
          <w:lang w:val="en-US"/>
        </w:rPr>
        <w:t>The water level sensor node is a wi-fi-based device that is used to detect four levels i.e. 25%, 50%, 75%, and 100% (full) in the tank.</w:t>
      </w:r>
    </w:p>
    <w:p>
      <w:pPr>
        <w:pStyle w:val="style0"/>
        <w:rPr/>
      </w:pPr>
    </w:p>
    <w:p>
      <w:pPr>
        <w:pStyle w:val="style0"/>
        <w:rPr/>
      </w:pPr>
      <w:r>
        <w:rPr>
          <w:lang w:val="en-US"/>
        </w:rPr>
        <w:t>There are many water level sensors are present in the market. But, we need to use cost-effective water level sensor, so we have selected Conductivity based water level sensor which is as follows:</w:t>
      </w:r>
    </w:p>
    <w:p>
      <w:pPr>
        <w:pStyle w:val="style0"/>
        <w:rPr/>
      </w:pPr>
      <w:r>
        <w:rPr/>
        <w:drawing>
          <wp:inline distL="114300" distT="0" distB="0" distR="114300">
            <wp:extent cx="2971800" cy="2055495"/>
            <wp:effectExtent l="0" t="0" r="0" b="0"/>
            <wp:docPr id="1036"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0" name="Image"/>
                    <pic:cNvPicPr/>
                  </pic:nvPicPr>
                  <pic:blipFill>
                    <a:blip r:embed="rId12" cstate="print"/>
                    <a:srcRect l="0" t="0" r="0" b="0"/>
                    <a:stretch/>
                  </pic:blipFill>
                  <pic:spPr>
                    <a:xfrm rot="0">
                      <a:off x="0" y="0"/>
                      <a:ext cx="2971800" cy="2055495"/>
                    </a:xfrm>
                    <a:prstGeom prst="rect"/>
                  </pic:spPr>
                </pic:pic>
              </a:graphicData>
            </a:graphic>
          </wp:inline>
        </w:drawing>
      </w:r>
    </w:p>
    <w:p>
      <w:pPr>
        <w:pStyle w:val="style0"/>
        <w:rPr/>
      </w:pPr>
      <w:r>
        <w:rPr>
          <w:lang w:val="en-US"/>
        </w:rPr>
        <w:t>we used carbon plated water level sensor to avoid rusting because of water.</w:t>
      </w:r>
    </w:p>
    <w:p>
      <w:pPr>
        <w:pStyle w:val="style0"/>
        <w:rPr/>
      </w:pPr>
    </w:p>
    <w:p>
      <w:pPr>
        <w:pStyle w:val="style0"/>
        <w:rPr/>
      </w:pPr>
      <w:r>
        <w:rPr>
          <w:lang w:val="en-US"/>
        </w:rPr>
        <w:t xml:space="preserve">To detect 4 different levels, we have to insert 5 carbon-plated conductors. Out of which one is connected to the ground placed at the bottom of the tank. </w:t>
      </w:r>
    </w:p>
    <w:p>
      <w:pPr>
        <w:pStyle w:val="style0"/>
        <w:rPr/>
      </w:pPr>
    </w:p>
    <w:p>
      <w:pPr>
        <w:pStyle w:val="style0"/>
        <w:rPr/>
      </w:pPr>
      <w:r>
        <w:rPr>
          <w:lang w:val="en-US"/>
        </w:rPr>
        <w:t xml:space="preserve">And the other 4 conductors placed at different detecting levels which are connected to different inverting terminals of comparator LM324 </w:t>
      </w:r>
    </w:p>
    <w:p>
      <w:pPr>
        <w:pStyle w:val="style0"/>
        <w:rPr/>
      </w:pPr>
    </w:p>
    <w:p>
      <w:pPr>
        <w:pStyle w:val="style0"/>
        <w:rPr>
          <w:lang w:val="en-US"/>
        </w:rPr>
      </w:pPr>
      <w:r>
        <w:rPr/>
        <w:drawing>
          <wp:inline distL="114300" distT="0" distB="0" distR="114300">
            <wp:extent cx="2971800" cy="2055495"/>
            <wp:effectExtent l="0" t="0" r="0" b="0"/>
            <wp:docPr id="1037"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1" name="Image"/>
                    <pic:cNvPicPr/>
                  </pic:nvPicPr>
                  <pic:blipFill>
                    <a:blip r:embed="rId13" cstate="print"/>
                    <a:srcRect l="0" t="0" r="0" b="0"/>
                    <a:stretch/>
                  </pic:blipFill>
                  <pic:spPr>
                    <a:xfrm rot="0">
                      <a:off x="0" y="0"/>
                      <a:ext cx="2971800" cy="2055495"/>
                    </a:xfrm>
                    <a:prstGeom prst="rect"/>
                  </pic:spPr>
                </pic:pic>
              </a:graphicData>
            </a:graphic>
          </wp:inline>
        </w:drawing>
      </w:r>
    </w:p>
    <w:p>
      <w:pPr>
        <w:pStyle w:val="style0"/>
        <w:rPr/>
      </w:pPr>
      <w:r>
        <w:rPr>
          <w:lang w:val="en-US"/>
        </w:rPr>
        <w:t>Circuit connection of water level sensor with LM324</w:t>
      </w:r>
    </w:p>
    <w:p>
      <w:pPr>
        <w:pStyle w:val="style0"/>
        <w:rPr/>
      </w:pPr>
      <w:r>
        <w:rPr>
          <w:lang w:val="en-US"/>
        </w:rPr>
        <w:t>4 conductors are placed at 25%, 50%, 75%, and 100% level in the tank, and the conductor which is connected to the ground is placed at the bottom of the tank.</w:t>
      </w:r>
    </w:p>
    <w:p>
      <w:pPr>
        <w:pStyle w:val="style0"/>
        <w:rPr/>
      </w:pPr>
      <w:r>
        <w:rPr/>
        <w:drawing>
          <wp:inline distL="114300" distT="0" distB="0" distR="114300">
            <wp:extent cx="2971800" cy="2055495"/>
            <wp:effectExtent l="0" t="0" r="0" b="0"/>
            <wp:docPr id="1038"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2" name="Image"/>
                    <pic:cNvPicPr/>
                  </pic:nvPicPr>
                  <pic:blipFill>
                    <a:blip r:embed="rId14" cstate="print"/>
                    <a:srcRect l="0" t="0" r="0" b="0"/>
                    <a:stretch/>
                  </pic:blipFill>
                  <pic:spPr>
                    <a:xfrm rot="0">
                      <a:off x="0" y="0"/>
                      <a:ext cx="2971800" cy="2055495"/>
                    </a:xfrm>
                    <a:prstGeom prst="rect"/>
                  </pic:spPr>
                </pic:pic>
              </a:graphicData>
            </a:graphic>
          </wp:inline>
        </w:drawing>
      </w:r>
    </w:p>
    <w:p>
      <w:pPr>
        <w:pStyle w:val="style0"/>
        <w:rPr/>
      </w:pPr>
    </w:p>
    <w:p>
      <w:pPr>
        <w:pStyle w:val="style0"/>
        <w:rPr/>
      </w:pPr>
      <w:r>
        <w:rPr>
          <w:lang w:val="en-US"/>
        </w:rPr>
        <w:t>4. User Feedback Machine</w:t>
      </w:r>
    </w:p>
    <w:p>
      <w:pPr>
        <w:pStyle w:val="style0"/>
        <w:rPr/>
      </w:pPr>
      <w:r>
        <w:rPr>
          <w:lang w:val="en-US"/>
        </w:rPr>
        <w:t>The user feedback system is a wireless-based device that takes user feedback in terms of Toilet cleaning. There are three switches for Clean, average, and Dirty feedback.</w:t>
      </w:r>
    </w:p>
    <w:p>
      <w:pPr>
        <w:pStyle w:val="style0"/>
        <w:rPr/>
      </w:pPr>
    </w:p>
    <w:p>
      <w:pPr>
        <w:pStyle w:val="style0"/>
        <w:rPr/>
      </w:pPr>
      <w:r>
        <w:rPr>
          <w:lang w:val="en-US"/>
        </w:rPr>
        <w:t xml:space="preserve">Schematic </w:t>
      </w:r>
    </w:p>
    <w:p>
      <w:pPr>
        <w:pStyle w:val="style0"/>
        <w:rPr/>
      </w:pPr>
      <w:r>
        <w:rPr/>
        <w:drawing>
          <wp:inline distL="114300" distT="0" distB="0" distR="114300">
            <wp:extent cx="2971800" cy="2055495"/>
            <wp:effectExtent l="0" t="0" r="0" b="0"/>
            <wp:docPr id="1039"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3" name="Image"/>
                    <pic:cNvPicPr/>
                  </pic:nvPicPr>
                  <pic:blipFill>
                    <a:blip r:embed="rId15" cstate="print"/>
                    <a:srcRect l="0" t="0" r="0" b="0"/>
                    <a:stretch/>
                  </pic:blipFill>
                  <pic:spPr>
                    <a:xfrm rot="0">
                      <a:off x="0" y="0"/>
                      <a:ext cx="2971800" cy="2055495"/>
                    </a:xfrm>
                    <a:prstGeom prst="rect"/>
                  </pic:spPr>
                </pic:pic>
              </a:graphicData>
            </a:graphic>
          </wp:inline>
        </w:drawing>
      </w:r>
    </w:p>
    <w:p>
      <w:pPr>
        <w:pStyle w:val="style0"/>
        <w:rPr/>
      </w:pPr>
      <w:r>
        <w:rPr/>
        <w:drawing>
          <wp:inline distL="114300" distT="0" distB="0" distR="114300">
            <wp:extent cx="2971800" cy="2055495"/>
            <wp:effectExtent l="0" t="0" r="0" b="0"/>
            <wp:docPr id="1041"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4" name="Image"/>
                    <pic:cNvPicPr/>
                  </pic:nvPicPr>
                  <pic:blipFill>
                    <a:blip r:embed="rId16" cstate="print"/>
                    <a:srcRect l="0" t="0" r="0" b="0"/>
                    <a:stretch/>
                  </pic:blipFill>
                  <pic:spPr>
                    <a:xfrm rot="0">
                      <a:off x="0" y="0"/>
                      <a:ext cx="2971800" cy="2055495"/>
                    </a:xfrm>
                    <a:prstGeom prst="rect"/>
                  </pic:spPr>
                </pic:pic>
              </a:graphicData>
            </a:graphic>
          </wp:inline>
        </w:drawing>
      </w:r>
    </w:p>
    <w:p>
      <w:pPr>
        <w:pStyle w:val="style0"/>
        <w:rPr/>
      </w:pPr>
      <w:r>
        <w:rPr>
          <w:lang w:val="en-US"/>
        </w:rPr>
        <w:t>5. Star Light Display</w:t>
      </w:r>
    </w:p>
    <w:p>
      <w:pPr>
        <w:pStyle w:val="style0"/>
        <w:rPr/>
      </w:pPr>
      <w:r>
        <w:rPr>
          <w:lang w:val="en-US"/>
        </w:rPr>
        <w:t xml:space="preserve">Star Light Display is a wi-fi-based device that will display a Star rating of Toilet.  </w:t>
      </w:r>
    </w:p>
    <w:p>
      <w:pPr>
        <w:pStyle w:val="style0"/>
        <w:rPr/>
      </w:pPr>
      <w:r>
        <w:rPr/>
        <w:drawing>
          <wp:inline distL="114300" distT="0" distB="0" distR="114300">
            <wp:extent cx="2971800" cy="2055495"/>
            <wp:effectExtent l="0" t="0" r="0" b="0"/>
            <wp:docPr id="1042"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5" name="Image"/>
                    <pic:cNvPicPr/>
                  </pic:nvPicPr>
                  <pic:blipFill>
                    <a:blip r:embed="rId17" cstate="print"/>
                    <a:srcRect l="0" t="0" r="0" b="0"/>
                    <a:stretch/>
                  </pic:blipFill>
                  <pic:spPr>
                    <a:xfrm rot="0">
                      <a:off x="0" y="0"/>
                      <a:ext cx="2971800" cy="2055495"/>
                    </a:xfrm>
                    <a:prstGeom prst="rect"/>
                  </pic:spPr>
                </pic:pic>
              </a:graphicData>
            </a:graphic>
          </wp:inline>
        </w:drawing>
      </w:r>
    </w:p>
    <w:p>
      <w:pPr>
        <w:pStyle w:val="style0"/>
        <w:rPr>
          <w:lang w:val="en-US"/>
        </w:rPr>
      </w:pPr>
      <w:r>
        <w:rPr/>
        <w:drawing>
          <wp:inline distL="114300" distT="0" distB="0" distR="114300">
            <wp:extent cx="2971800" cy="2055495"/>
            <wp:effectExtent l="0" t="0" r="0" b="0"/>
            <wp:docPr id="1043"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6" name="Image"/>
                    <pic:cNvPicPr/>
                  </pic:nvPicPr>
                  <pic:blipFill>
                    <a:blip r:embed="rId18" cstate="print"/>
                    <a:srcRect l="0" t="0" r="0" b="0"/>
                    <a:stretch/>
                  </pic:blipFill>
                  <pic:spPr>
                    <a:xfrm rot="0">
                      <a:off x="0" y="0"/>
                      <a:ext cx="2971800" cy="2055495"/>
                    </a:xfrm>
                    <a:prstGeom prst="rect"/>
                  </pic:spPr>
                </pic:pic>
              </a:graphicData>
            </a:graphic>
          </wp:inline>
        </w:drawing>
      </w:r>
    </w:p>
    <w:p>
      <w:pPr>
        <w:pStyle w:val="style0"/>
        <w:rPr/>
      </w:pPr>
      <w:r>
        <w:rPr>
          <w:lang w:val="en-US"/>
        </w:rPr>
        <w:t>IoT Backend and Dashboard</w:t>
      </w:r>
    </w:p>
    <w:p>
      <w:pPr>
        <w:pStyle w:val="style0"/>
        <w:rPr/>
      </w:pPr>
      <w:r>
        <w:rPr>
          <w:lang w:val="en-US"/>
        </w:rPr>
        <w:t>All devices are wi-fi capable which can send data directly to the cloud each minute.</w:t>
      </w:r>
    </w:p>
    <w:p>
      <w:pPr>
        <w:pStyle w:val="style0"/>
        <w:rPr/>
      </w:pPr>
      <w:r>
        <w:rPr/>
        <w:drawing>
          <wp:inline distL="114300" distT="0" distB="0" distR="114300">
            <wp:extent cx="2971800" cy="2055495"/>
            <wp:effectExtent l="0" t="0" r="0" b="0"/>
            <wp:docPr id="1044"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7" name="Image"/>
                    <pic:cNvPicPr/>
                  </pic:nvPicPr>
                  <pic:blipFill>
                    <a:blip r:embed="rId19" cstate="print"/>
                    <a:srcRect l="0" t="0" r="0" b="0"/>
                    <a:stretch/>
                  </pic:blipFill>
                  <pic:spPr>
                    <a:xfrm rot="0">
                      <a:off x="0" y="0"/>
                      <a:ext cx="2971800" cy="2055495"/>
                    </a:xfrm>
                    <a:prstGeom prst="rect"/>
                  </pic:spPr>
                </pic:pic>
              </a:graphicData>
            </a:graphic>
          </wp:inline>
        </w:drawing>
      </w:r>
    </w:p>
    <w:sectPr>
      <w:pgSz w:w="12240" w:h="15840" w:orient="portrait"/>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altName w:val="Calibri"/>
    <w:panose1 w:val="020f0502020002030204"/>
    <w:charset w:val="00"/>
    <w:family w:val="swiss"/>
    <w:pitch w:val="variable"/>
    <w:sig w:usb0="E4002EFF" w:usb1="C000247B" w:usb2="00000009" w:usb3="00000000" w:csb0="000001FF" w:csb1="00000000"/>
  </w:font>
  <w:font w:name="宋体">
    <w:altName w:val="SimSun"/>
    <w:panose1 w:val="02010600030001010101"/>
    <w:charset w:val="86"/>
    <w:family w:val="auto"/>
    <w:pitch w:val="variable"/>
    <w:sig w:usb0="00000003" w:usb1="288F0000" w:usb2="00000016" w:usb3="00000000" w:csb0="00040001" w:csb1="00000000"/>
  </w:font>
  <w:font w:name="Times New Roman">
    <w:altName w:val="Times New Roman"/>
    <w:panose1 w:val="02020603050004020304"/>
    <w:charset w:val="00"/>
    <w:family w:val="roman"/>
    <w:pitch w:val="variable"/>
    <w:sig w:usb0="E0002EFF" w:usb1="C000785B" w:usb2="00000009" w:usb3="00000000" w:csb0="000001FF" w:csb1="00000000"/>
  </w:font>
  <w:font w:name="等线 Light">
    <w:altName w:val="等线 Light"/>
    <w:panose1 w:val="02010600030001010101"/>
    <w:charset w:val="86"/>
    <w:family w:val="auto"/>
    <w:pitch w:val="variable"/>
    <w:sig w:usb0="A00002BF" w:usb1="38CF7CFA" w:usb2="00000016" w:usb3="00000000" w:csb0="0004000F" w:csb1="00000000"/>
  </w:font>
  <w:font w:name="等线">
    <w:altName w:val="DengXian"/>
    <w:panose1 w:val="020106000300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package/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file>

<file path=word/settings.xml><?xml version="1.0" encoding="utf-8"?>
<w:settings xmlns:w="http://schemas.openxmlformats.org/wordprocessingml/2006/main" xmlns:r="http://schemas.openxmlformats.org/officeDocument/2006/relationships" xmlns:m="http://schemas.openxmlformats.org/officeDocument/2006/math">
  <w:zoom w:percent="100"/>
  <w:stylePaneFormatFilter w:val="5024" w:allStyles="0" w:customStyles="0" w:latentStyles="1" w:stylesInUse="0" w:headingStyles="1" w:numberingStyles="0" w:tableStyles="0" w:directFormattingOnRuns="0" w:directFormattingOnParagraphs="0" w:directFormattingOnNumbering="0" w:directFormattingOnTables="0" w:clearFormatting="1" w:top3HeadingStyles="0" w:visibleStyles="1" w:alternateStyleNames="0"/>
  <w:stylePaneSortMethod w:val="0001"/>
  <w:doNotTrackMoves/>
  <w:defaultTabStop w:val="720"/>
  <w:doNotShadeFormData/>
  <w:characterSpacingControl w:val="doNotCompress"/>
  <w:savePreviewPicture/>
  <w:doNotValidateAgainstSchema/>
  <w:doNotDemarcateInvalidXml/>
  <w:compat>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decimalSymbol w:val="."/>
  <w:listSeparator w:val=","/>
</w:settings>
</file>

<file path=word/styles.xml><?xml version="1.0" encoding="utf-8"?>
<w:styles xmlns:mc="http://schemas.openxmlformats.org/markup-compatibility/2006" xmlns:w="http://schemas.openxmlformats.org/wordprocessingml/2006/main" xmlns:w14="http://schemas.microsoft.com/office/word/2010/wordml" mc:Ignorable="w14">
  <w:docDefaults>
    <w:rPrDefault>
      <w:rPr>
        <w:rFonts w:ascii="Calibri" w:cs="Times New Roman" w:eastAsia="宋体" w:hAnsi="Calibri"/>
        <w:lang w:val="en-US" w:bidi="ar-SA" w:eastAsia="zh-CN"/>
      </w:rPr>
    </w:rPrDefault>
    <w:pPrDefault>
      <w:pPr/>
    </w:pPrDefault>
  </w:docDefaults>
  <w:style w:type="paragraph" w:default="1" w:styleId="style0">
    <w:name w:val="Normal"/>
    <w:next w:val="style0"/>
    <w:qFormat/>
    <w:pPr>
      <w:spacing w:after="200" w:lineRule="auto" w:line="276"/>
    </w:pPr>
    <w:rPr>
      <w:sz w:val="22"/>
      <w:szCs w:val="22"/>
    </w:rPr>
  </w:style>
  <w:style w:type="character" w:default="1" w:styleId="style65">
    <w:name w:val="Default Paragraph Font"/>
    <w:next w:val="style65"/>
    <w:rPr>
      <w:rFonts w:ascii="Calibri" w:cs="Times New Roman" w:eastAsia="宋体" w:hAnsi="Calibri"/>
    </w:rPr>
  </w:style>
  <w:style w:type="table" w:default="1" w:styleId="style105">
    <w:name w:val="Normal Table"/>
    <w:next w:val="style105"/>
    <w:pPr/>
    <w:rPr/>
    <w:tblPr>
      <w:tblInd w:w="0" w:type="dxa"/>
      <w:tblCellMar>
        <w:top w:w="0" w:type="dxa"/>
        <w:left w:w="108" w:type="dxa"/>
        <w:bottom w:w="0" w:type="dxa"/>
        <w:right w:w="108" w:type="dxa"/>
      </w:tblCellMar>
    </w:tblPr>
    <w:tcPr>
      <w:tcBorders/>
    </w:tcPr>
  </w:style>
  <w:style w:type="numbering" w:default="1" w:styleId="style107">
    <w:name w:val="No List"/>
    <w:next w:val="style107"/>
    <w:pPr/>
  </w:style>
</w:styles>
</file>

<file path=word/_rels/document.xml.rels><?xml version="1.0" encoding="UTF-8"?>
<Relationships xmlns="http://schemas.openxmlformats.org/package/2006/relationships"><Relationship Id="rId20" Type="http://schemas.openxmlformats.org/officeDocument/2006/relationships/styles" Target="styles.xml"/><Relationship Id="rId11" Type="http://schemas.openxmlformats.org/officeDocument/2006/relationships/image" Target="media/image10.png"/><Relationship Id="rId22" Type="http://schemas.openxmlformats.org/officeDocument/2006/relationships/settings" Target="settings.xml"/><Relationship Id="rId10" Type="http://schemas.openxmlformats.org/officeDocument/2006/relationships/image" Target="media/image9.png"/><Relationship Id="rId21" Type="http://schemas.openxmlformats.org/officeDocument/2006/relationships/fontTable" Target="fontTable.xml"/><Relationship Id="rId13" Type="http://schemas.openxmlformats.org/officeDocument/2006/relationships/image" Target="media/image12.png"/><Relationship Id="rId12" Type="http://schemas.openxmlformats.org/officeDocument/2006/relationships/image" Target="media/image11.png"/><Relationship Id="rId23"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9" Type="http://schemas.openxmlformats.org/officeDocument/2006/relationships/image" Target="media/image8.png"/><Relationship Id="rId15" Type="http://schemas.openxmlformats.org/officeDocument/2006/relationships/image" Target="media/image14.png"/><Relationship Id="rId14" Type="http://schemas.openxmlformats.org/officeDocument/2006/relationships/image" Target="media/image13.png"/><Relationship Id="rId17" Type="http://schemas.openxmlformats.org/officeDocument/2006/relationships/image" Target="media/image16.png"/><Relationship Id="rId16" Type="http://schemas.openxmlformats.org/officeDocument/2006/relationships/image" Target="media/image15.png"/><Relationship Id="rId5" Type="http://schemas.openxmlformats.org/officeDocument/2006/relationships/image" Target="media/image4.png"/><Relationship Id="rId19" Type="http://schemas.openxmlformats.org/officeDocument/2006/relationships/image" Target="media/image18.png"/><Relationship Id="rId6" Type="http://schemas.openxmlformats.org/officeDocument/2006/relationships/image" Target="media/image5.png"/><Relationship Id="rId18" Type="http://schemas.openxmlformats.org/officeDocument/2006/relationships/image" Target="media/image17.png"/><Relationship Id="rId7" Type="http://schemas.openxmlformats.org/officeDocument/2006/relationships/image" Target="media/image6.png"/><Relationship Id="rId8"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Words>931</Words>
  <Characters>4402</Characters>
  <Application>WPS Office</Application>
  <Paragraphs>130</Paragraphs>
  <CharactersWithSpaces>5293</CharactersWithSpaces>
</Properties>
</file>

<file path=docProps/core.xml><?xml version="1.0" encoding="utf-8"?>
<coreProperties xmlns="http://schemas.openxmlformats.org/package/2006/metadata/core-properties" xmlns:cp="http://schemas.openxmlformats.org/package/2006/metadata/core-properties" xmlns:dc="http://purl.org/dc/elements/1.1/" xmlns:dcterms="http://purl.org/dc/terms/" xmlns:xsi="http://www.w3.org/2001/XMLSchema-instance">
  <dcterms:created xsi:type="dcterms:W3CDTF">2023-11-01T12:18:03Z</dcterms:created>
  <dc:creator>CPH2363</dc:creator>
  <lastModifiedBy>CPH2363</lastModifiedBy>
  <dcterms:modified xsi:type="dcterms:W3CDTF">2023-11-01T12:32:14Z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ICV">
    <vt:lpwstr>b9f7178cb18a49469d1eef1f99150f2e</vt:lpwstr>
  </property>
</Properties>
</file>